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5E" w:rsidRDefault="00EB315E" w:rsidP="00676722">
      <w:pPr>
        <w:spacing w:after="0"/>
        <w:ind w:left="3970" w:firstLine="708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7</w:t>
      </w:r>
    </w:p>
    <w:p w:rsidR="00EB315E" w:rsidRDefault="00EB315E" w:rsidP="00676722">
      <w:pPr>
        <w:spacing w:after="0"/>
        <w:ind w:left="3970" w:firstLine="708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EB315E" w:rsidRDefault="00676722" w:rsidP="00676722">
      <w:pPr>
        <w:spacing w:after="0"/>
        <w:ind w:left="4678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МБОУ «Куркинская ООШ» на 2024-2026 </w:t>
      </w:r>
      <w:r w:rsidR="00EB315E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г.г.</w:t>
      </w:r>
    </w:p>
    <w:p w:rsidR="00EB315E" w:rsidRDefault="00EB315E" w:rsidP="00EB315E">
      <w:pPr>
        <w:spacing w:after="0"/>
        <w:ind w:left="572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EB315E" w:rsidRDefault="00EB315E" w:rsidP="00EB315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EB315E" w:rsidRDefault="00EB315E" w:rsidP="00EB315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EB315E" w:rsidRPr="00DE0EB7" w:rsidRDefault="00EB315E" w:rsidP="00EB315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профсоюзного </w:t>
      </w:r>
      <w:r w:rsidRPr="00DE0EB7">
        <w:rPr>
          <w:rFonts w:ascii="Times New Roman" w:hAnsi="Times New Roman" w:cs="Times New Roman"/>
          <w:sz w:val="24"/>
          <w:szCs w:val="24"/>
        </w:rPr>
        <w:t xml:space="preserve">комитета      приказом от  </w:t>
      </w:r>
      <w:r w:rsidR="00DE0EB7" w:rsidRPr="00DE0EB7">
        <w:rPr>
          <w:rFonts w:ascii="Times New Roman" w:hAnsi="Times New Roman" w:cs="Times New Roman"/>
          <w:sz w:val="24"/>
          <w:szCs w:val="24"/>
        </w:rPr>
        <w:t>«24» июня  2024  г.  №  12</w:t>
      </w:r>
      <w:r w:rsidRPr="00DE0EB7">
        <w:rPr>
          <w:rFonts w:ascii="Times New Roman" w:hAnsi="Times New Roman" w:cs="Times New Roman"/>
          <w:sz w:val="24"/>
          <w:szCs w:val="24"/>
        </w:rPr>
        <w:t>0-од</w:t>
      </w:r>
    </w:p>
    <w:p w:rsidR="00EB315E" w:rsidRDefault="00EB315E" w:rsidP="00EB315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Исупова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Директор МБОУ «Куркинская ООШ»</w:t>
      </w:r>
    </w:p>
    <w:p w:rsidR="00EB315E" w:rsidRDefault="00DE0EB7" w:rsidP="00EB315E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49  от  24 июня  2024</w:t>
      </w:r>
      <w:r w:rsidR="00EB315E">
        <w:rPr>
          <w:rFonts w:ascii="Times New Roman" w:hAnsi="Times New Roman" w:cs="Times New Roman"/>
          <w:sz w:val="24"/>
          <w:szCs w:val="24"/>
        </w:rPr>
        <w:t xml:space="preserve">      </w:t>
      </w:r>
      <w:r w:rsidR="00EB315E">
        <w:rPr>
          <w:rFonts w:ascii="Times New Roman" w:hAnsi="Times New Roman" w:cs="Times New Roman"/>
          <w:sz w:val="24"/>
          <w:szCs w:val="24"/>
        </w:rPr>
        <w:tab/>
        <w:t>_______________________ Р.И. Прохорова</w:t>
      </w:r>
    </w:p>
    <w:p w:rsidR="000B1F28" w:rsidRDefault="000B1F28" w:rsidP="00B936C7">
      <w:pPr>
        <w:pStyle w:val="1"/>
        <w:widowControl/>
        <w:suppressAutoHyphens/>
        <w:spacing w:line="240" w:lineRule="auto"/>
        <w:ind w:left="1120" w:right="600" w:firstLine="0"/>
        <w:jc w:val="center"/>
        <w:rPr>
          <w:b/>
          <w:sz w:val="28"/>
          <w:szCs w:val="28"/>
        </w:rPr>
      </w:pPr>
    </w:p>
    <w:p w:rsidR="00B936C7" w:rsidRDefault="00B936C7" w:rsidP="00B936C7">
      <w:pPr>
        <w:pStyle w:val="1"/>
        <w:widowControl/>
        <w:suppressAutoHyphens/>
        <w:spacing w:line="240" w:lineRule="auto"/>
        <w:ind w:left="1120" w:right="60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B936C7" w:rsidRDefault="00B936C7" w:rsidP="00B936C7">
      <w:pPr>
        <w:pStyle w:val="1"/>
        <w:widowControl/>
        <w:suppressAutoHyphens/>
        <w:spacing w:line="240" w:lineRule="auto"/>
        <w:ind w:left="1120" w:right="60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КОМИССИИ ПО СТИМУЛИРОВАНИЮ РАБОТНИКОВ ОБРАЗОВАТЕЛЬНОЙ ОРГАНИЗАЦИИ </w:t>
      </w:r>
    </w:p>
    <w:p w:rsidR="00B936C7" w:rsidRDefault="00B936C7" w:rsidP="00EB315E">
      <w:pPr>
        <w:pStyle w:val="1"/>
        <w:widowControl/>
        <w:suppressAutoHyphens/>
        <w:spacing w:line="240" w:lineRule="auto"/>
        <w:ind w:left="1120" w:right="600" w:hanging="1120"/>
        <w:jc w:val="center"/>
        <w:rPr>
          <w:sz w:val="16"/>
          <w:szCs w:val="16"/>
        </w:rPr>
      </w:pPr>
    </w:p>
    <w:p w:rsidR="00B936C7" w:rsidRPr="00EB315E" w:rsidRDefault="00B936C7" w:rsidP="00EB315E">
      <w:pPr>
        <w:pStyle w:val="1"/>
        <w:widowControl/>
        <w:suppressAutoHyphens/>
        <w:spacing w:line="240" w:lineRule="auto"/>
        <w:ind w:left="320" w:hanging="1120"/>
        <w:rPr>
          <w:sz w:val="24"/>
          <w:szCs w:val="24"/>
        </w:rPr>
      </w:pPr>
      <w:r w:rsidRPr="00EB315E">
        <w:rPr>
          <w:b/>
          <w:sz w:val="24"/>
          <w:szCs w:val="24"/>
        </w:rPr>
        <w:t xml:space="preserve">    1. </w:t>
      </w:r>
      <w:r w:rsidR="00EB315E">
        <w:rPr>
          <w:b/>
          <w:sz w:val="24"/>
          <w:szCs w:val="24"/>
        </w:rPr>
        <w:tab/>
      </w:r>
      <w:r w:rsidRPr="00EB315E">
        <w:rPr>
          <w:b/>
          <w:sz w:val="24"/>
          <w:szCs w:val="24"/>
        </w:rPr>
        <w:t>Общие положения</w:t>
      </w:r>
    </w:p>
    <w:p w:rsidR="00B936C7" w:rsidRPr="00EB315E" w:rsidRDefault="00B936C7" w:rsidP="00EB315E">
      <w:pPr>
        <w:autoSpaceDE w:val="0"/>
        <w:autoSpaceDN w:val="0"/>
        <w:adjustRightInd w:val="0"/>
        <w:ind w:left="426" w:hanging="993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1.1. </w:t>
      </w:r>
      <w:r w:rsidR="00EB315E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 xml:space="preserve">Комиссия по стимулированию работников образовательной организации (далее – комиссия по стимулированию) создаётся в образовательной организации с целью обеспечения объективного и справедливого установления работникам образовательной организации (далее – работники) стимулирующих выплат. </w:t>
      </w:r>
    </w:p>
    <w:p w:rsidR="00B936C7" w:rsidRPr="00EB315E" w:rsidRDefault="00EB315E" w:rsidP="00EB315E">
      <w:pPr>
        <w:pStyle w:val="a3"/>
        <w:spacing w:before="0" w:after="0"/>
        <w:ind w:left="426" w:hanging="993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</w:r>
      <w:r w:rsidR="00B936C7" w:rsidRPr="00EB315E">
        <w:rPr>
          <w:sz w:val="24"/>
          <w:szCs w:val="24"/>
        </w:rPr>
        <w:t>Стимулирующие выплаты устанавливаются работнику приказом руководителя образовательной организации на основании решения комиссии по стимулированию.</w:t>
      </w:r>
    </w:p>
    <w:p w:rsidR="00B936C7" w:rsidRPr="00EB315E" w:rsidRDefault="00B936C7" w:rsidP="00EB315E">
      <w:pPr>
        <w:pStyle w:val="a3"/>
        <w:spacing w:before="0" w:after="0"/>
        <w:ind w:hanging="1120"/>
        <w:jc w:val="center"/>
        <w:rPr>
          <w:sz w:val="24"/>
          <w:szCs w:val="24"/>
        </w:rPr>
      </w:pPr>
    </w:p>
    <w:p w:rsidR="00B936C7" w:rsidRPr="00EB315E" w:rsidRDefault="00B936C7" w:rsidP="00EB315E">
      <w:pPr>
        <w:pStyle w:val="a3"/>
        <w:spacing w:before="0" w:after="0"/>
        <w:ind w:hanging="567"/>
        <w:jc w:val="both"/>
        <w:rPr>
          <w:b/>
          <w:sz w:val="24"/>
          <w:szCs w:val="24"/>
        </w:rPr>
      </w:pPr>
      <w:r w:rsidRPr="00EB315E">
        <w:rPr>
          <w:b/>
          <w:sz w:val="24"/>
          <w:szCs w:val="24"/>
        </w:rPr>
        <w:t xml:space="preserve">2. </w:t>
      </w:r>
      <w:r w:rsidR="00EB315E">
        <w:rPr>
          <w:b/>
          <w:sz w:val="24"/>
          <w:szCs w:val="24"/>
        </w:rPr>
        <w:tab/>
      </w:r>
      <w:r w:rsidRPr="00EB315E">
        <w:rPr>
          <w:b/>
          <w:sz w:val="24"/>
          <w:szCs w:val="24"/>
        </w:rPr>
        <w:t>Компетенция комиссии по стимулированию</w:t>
      </w:r>
    </w:p>
    <w:p w:rsidR="00EB315E" w:rsidRDefault="00B936C7" w:rsidP="00EB315E">
      <w:pPr>
        <w:pStyle w:val="a3"/>
        <w:spacing w:before="0" w:after="0"/>
        <w:ind w:left="1560" w:hanging="1134"/>
        <w:jc w:val="both"/>
        <w:rPr>
          <w:sz w:val="24"/>
          <w:szCs w:val="24"/>
        </w:rPr>
      </w:pPr>
      <w:r w:rsidRPr="00EB315E">
        <w:rPr>
          <w:sz w:val="24"/>
          <w:szCs w:val="24"/>
        </w:rPr>
        <w:t>В компетенцию комиссии по стимулированию входит рассмотрение и утверждение</w:t>
      </w:r>
    </w:p>
    <w:p w:rsidR="00B936C7" w:rsidRPr="00EB315E" w:rsidRDefault="00B936C7" w:rsidP="00EB315E">
      <w:pPr>
        <w:pStyle w:val="a3"/>
        <w:spacing w:before="0" w:after="0"/>
        <w:ind w:left="1560" w:hanging="1134"/>
        <w:jc w:val="both"/>
        <w:rPr>
          <w:sz w:val="24"/>
          <w:szCs w:val="24"/>
        </w:rPr>
      </w:pPr>
      <w:r w:rsidRPr="00EB315E">
        <w:rPr>
          <w:sz w:val="24"/>
          <w:szCs w:val="24"/>
        </w:rPr>
        <w:t>стимулирующих выплат персонально каждому работнику:</w:t>
      </w:r>
    </w:p>
    <w:p w:rsidR="00EB315E" w:rsidRDefault="00B936C7" w:rsidP="00EB315E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стимулирующих выплат, устанавливаемых на определённый период времени (за интенсивность и высокие результаты работы, за качество выполняемых работ, за стаж непрерывной работы, выслугу лет);</w:t>
      </w:r>
    </w:p>
    <w:p w:rsidR="00EB315E" w:rsidRDefault="00B936C7" w:rsidP="00EB315E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премиальных выплат по итогам работы;</w:t>
      </w:r>
    </w:p>
    <w:p w:rsidR="00B936C7" w:rsidRPr="00EB315E" w:rsidRDefault="00B936C7" w:rsidP="00EB315E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единовременных премиальных выплат в соответствии с Положением об оплате труда образовательной организации.</w:t>
      </w:r>
    </w:p>
    <w:p w:rsidR="00B936C7" w:rsidRPr="00EB315E" w:rsidRDefault="00B936C7" w:rsidP="00EB315E">
      <w:pPr>
        <w:pStyle w:val="a3"/>
        <w:spacing w:before="0" w:after="0"/>
        <w:ind w:hanging="567"/>
        <w:jc w:val="both"/>
        <w:rPr>
          <w:sz w:val="24"/>
          <w:szCs w:val="24"/>
        </w:rPr>
      </w:pPr>
      <w:r w:rsidRPr="00EB315E">
        <w:rPr>
          <w:rStyle w:val="a4"/>
          <w:sz w:val="24"/>
          <w:szCs w:val="24"/>
        </w:rPr>
        <w:t>3.</w:t>
      </w:r>
      <w:r w:rsidR="00EB315E">
        <w:rPr>
          <w:rStyle w:val="a4"/>
          <w:sz w:val="24"/>
          <w:szCs w:val="24"/>
        </w:rPr>
        <w:tab/>
      </w:r>
      <w:r w:rsidRPr="00EB315E">
        <w:rPr>
          <w:rStyle w:val="a4"/>
          <w:sz w:val="24"/>
          <w:szCs w:val="24"/>
        </w:rPr>
        <w:t xml:space="preserve"> Права комиссии по стимулированию. </w:t>
      </w:r>
    </w:p>
    <w:p w:rsidR="00B936C7" w:rsidRPr="00EB315E" w:rsidRDefault="00B936C7" w:rsidP="00EB315E">
      <w:pPr>
        <w:pStyle w:val="a3"/>
        <w:spacing w:before="0" w:after="0"/>
        <w:ind w:firstLine="360"/>
        <w:jc w:val="both"/>
        <w:rPr>
          <w:sz w:val="24"/>
          <w:szCs w:val="24"/>
        </w:rPr>
      </w:pPr>
      <w:r w:rsidRPr="00EB315E">
        <w:rPr>
          <w:sz w:val="24"/>
          <w:szCs w:val="24"/>
        </w:rPr>
        <w:t>Комиссия по стимулированию вправе:</w:t>
      </w:r>
    </w:p>
    <w:p w:rsidR="00EB315E" w:rsidRPr="00EB315E" w:rsidRDefault="00B936C7" w:rsidP="00EB315E">
      <w:pPr>
        <w:pStyle w:val="a3"/>
        <w:numPr>
          <w:ilvl w:val="0"/>
          <w:numId w:val="3"/>
        </w:numPr>
        <w:spacing w:before="0" w:after="0"/>
        <w:jc w:val="both"/>
        <w:rPr>
          <w:sz w:val="24"/>
          <w:szCs w:val="24"/>
        </w:rPr>
      </w:pPr>
      <w:r w:rsidRPr="00EB315E">
        <w:rPr>
          <w:sz w:val="24"/>
          <w:szCs w:val="24"/>
        </w:rPr>
        <w:t>принимать решения по каждому вопросу, входящему в её компетенцию;</w:t>
      </w:r>
    </w:p>
    <w:p w:rsidR="00B936C7" w:rsidRDefault="00B936C7" w:rsidP="00EB315E">
      <w:pPr>
        <w:pStyle w:val="a3"/>
        <w:numPr>
          <w:ilvl w:val="0"/>
          <w:numId w:val="3"/>
        </w:numPr>
        <w:spacing w:before="0" w:after="0"/>
        <w:jc w:val="both"/>
        <w:rPr>
          <w:sz w:val="24"/>
          <w:szCs w:val="24"/>
        </w:rPr>
      </w:pPr>
      <w:r w:rsidRPr="00EB315E">
        <w:rPr>
          <w:sz w:val="24"/>
          <w:szCs w:val="24"/>
        </w:rPr>
        <w:t xml:space="preserve">запрашивать у работодателя материалы, необходимые для принятия премиальной комиссией объективного решения. </w:t>
      </w:r>
    </w:p>
    <w:p w:rsidR="00EB315E" w:rsidRPr="00EB315E" w:rsidRDefault="00EB315E" w:rsidP="00EB315E">
      <w:pPr>
        <w:pStyle w:val="a3"/>
        <w:numPr>
          <w:ilvl w:val="0"/>
          <w:numId w:val="3"/>
        </w:numPr>
        <w:spacing w:before="0" w:after="0"/>
        <w:jc w:val="both"/>
        <w:rPr>
          <w:sz w:val="24"/>
          <w:szCs w:val="24"/>
        </w:rPr>
      </w:pPr>
    </w:p>
    <w:p w:rsidR="00B936C7" w:rsidRPr="00EB315E" w:rsidRDefault="00B936C7" w:rsidP="00EB315E">
      <w:pPr>
        <w:pStyle w:val="1"/>
        <w:widowControl/>
        <w:suppressAutoHyphens/>
        <w:spacing w:line="240" w:lineRule="auto"/>
        <w:ind w:hanging="567"/>
        <w:rPr>
          <w:b/>
          <w:sz w:val="24"/>
          <w:szCs w:val="24"/>
        </w:rPr>
      </w:pPr>
      <w:r w:rsidRPr="00EB315E">
        <w:rPr>
          <w:b/>
          <w:sz w:val="24"/>
          <w:szCs w:val="24"/>
        </w:rPr>
        <w:t xml:space="preserve">4. </w:t>
      </w:r>
      <w:r w:rsidR="00EB315E">
        <w:rPr>
          <w:b/>
          <w:sz w:val="24"/>
          <w:szCs w:val="24"/>
        </w:rPr>
        <w:tab/>
      </w:r>
      <w:r w:rsidRPr="00EB315E">
        <w:rPr>
          <w:b/>
          <w:sz w:val="24"/>
          <w:szCs w:val="24"/>
        </w:rPr>
        <w:t>Формирование, состав комиссии по стимулированию</w:t>
      </w:r>
    </w:p>
    <w:p w:rsidR="00B936C7" w:rsidRPr="00EB315E" w:rsidRDefault="00B936C7" w:rsidP="00EB315E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4.1. </w:t>
      </w:r>
      <w:r w:rsidR="00EB315E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>Комиссия по стимулированию создаётся на основании Положения о ней из равного числа представителей работников и работодателя, не менее двух от каждой стороны.</w:t>
      </w:r>
    </w:p>
    <w:p w:rsidR="00B936C7" w:rsidRPr="00EB315E" w:rsidRDefault="00B936C7" w:rsidP="00EB315E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4.2. </w:t>
      </w:r>
      <w:r w:rsidR="00EB315E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 xml:space="preserve">Представители работодателя в комиссию по стимулированию назначаются руководителем образовательной организации. </w:t>
      </w:r>
    </w:p>
    <w:p w:rsidR="00B936C7" w:rsidRPr="00EB315E" w:rsidRDefault="00B936C7" w:rsidP="00EB315E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4.3. </w:t>
      </w:r>
      <w:r w:rsidR="00EB315E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 xml:space="preserve">Представители работников в комиссию по стимулированию делегируются профсоюзным комитетом. 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lastRenderedPageBreak/>
        <w:t>4.4. Решение о создании комиссии по стимулированию, её персональный состав оформляются приказом руководителя образовательной организации.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4.5. </w:t>
      </w:r>
      <w:r w:rsidR="00515212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>Срок полномочий комиссии по стимулированию (не менее 1 года) определяется Положением о комиссии по стимулированию.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4.6. В случае увольнения из образовательной организации работника, являющегося членом комиссии по стимулированию, его замена другим работником осуществляется в том же порядке, который установлен для формирования комиссии по стимулированию.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4.7. </w:t>
      </w:r>
      <w:r w:rsidR="00EB315E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 xml:space="preserve">Комиссия по стимулированию избирает из своего состава председателя, заместителя председателя и секретаря. 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4.8.</w:t>
      </w:r>
      <w:r w:rsidR="00515212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 xml:space="preserve"> Руководитель организации не может являться председателем комиссии по стимулированию.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B315E">
        <w:rPr>
          <w:rFonts w:ascii="Times New Roman" w:hAnsi="Times New Roman" w:cs="Times New Roman"/>
          <w:b/>
          <w:sz w:val="24"/>
          <w:szCs w:val="24"/>
        </w:rPr>
        <w:t>5.</w:t>
      </w:r>
      <w:r w:rsidR="00EB315E">
        <w:rPr>
          <w:rFonts w:ascii="Times New Roman" w:hAnsi="Times New Roman" w:cs="Times New Roman"/>
          <w:b/>
          <w:sz w:val="24"/>
          <w:szCs w:val="24"/>
        </w:rPr>
        <w:tab/>
      </w:r>
      <w:r w:rsidRPr="00EB315E">
        <w:rPr>
          <w:rFonts w:ascii="Times New Roman" w:hAnsi="Times New Roman" w:cs="Times New Roman"/>
          <w:b/>
          <w:sz w:val="24"/>
          <w:szCs w:val="24"/>
        </w:rPr>
        <w:t xml:space="preserve"> Основания принятия решений комиссией по стимулированию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EB315E">
        <w:rPr>
          <w:rFonts w:ascii="Times New Roman" w:hAnsi="Times New Roman" w:cs="Times New Roman"/>
          <w:sz w:val="24"/>
          <w:szCs w:val="24"/>
        </w:rPr>
        <w:t>При принятии решений комиссия по стимулированию руководствуется нормами действующего законодательства, положением о комиссии по стимулированию, коллективным договором, локальными нормативными актами, регулирующими вопросы оплаты труда работников, в том числе локальными нормативными актами, устанавливающими и регулирующими системы доплат и надбавок стимулирующего характера и системы премирования (положение об оплате труда работников, положение о стимулировании работников, положение о премировании).</w:t>
      </w:r>
      <w:proofErr w:type="gramEnd"/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5.2. Комиссия по стимулированию принимает решения в пределах компетенции, предоставленной ей положением о комиссии по стимулированию и локальными нормативными актами, регулирующими систему стимулирования труда работников.</w:t>
      </w:r>
    </w:p>
    <w:p w:rsidR="00B936C7" w:rsidRPr="00EB315E" w:rsidRDefault="00B936C7" w:rsidP="00515212">
      <w:pPr>
        <w:pStyle w:val="1"/>
        <w:widowControl/>
        <w:suppressAutoHyphens/>
        <w:spacing w:line="240" w:lineRule="auto"/>
        <w:ind w:hanging="567"/>
        <w:rPr>
          <w:sz w:val="24"/>
          <w:szCs w:val="24"/>
        </w:rPr>
      </w:pPr>
      <w:r w:rsidRPr="00EB315E">
        <w:rPr>
          <w:sz w:val="24"/>
          <w:szCs w:val="24"/>
        </w:rPr>
        <w:t>5.3. Установление стимулирующих выплат осуществляется в пределах утвержденного фонда оплаты труда.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B936C7" w:rsidRPr="00515212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B315E">
        <w:rPr>
          <w:rFonts w:ascii="Times New Roman" w:hAnsi="Times New Roman" w:cs="Times New Roman"/>
          <w:b/>
          <w:sz w:val="24"/>
          <w:szCs w:val="24"/>
        </w:rPr>
        <w:t>6.</w:t>
      </w:r>
      <w:r w:rsidR="00515212">
        <w:rPr>
          <w:rFonts w:ascii="Times New Roman" w:hAnsi="Times New Roman" w:cs="Times New Roman"/>
          <w:b/>
          <w:sz w:val="24"/>
          <w:szCs w:val="24"/>
        </w:rPr>
        <w:tab/>
      </w:r>
      <w:r w:rsidRPr="00EB315E">
        <w:rPr>
          <w:rFonts w:ascii="Times New Roman" w:hAnsi="Times New Roman" w:cs="Times New Roman"/>
          <w:b/>
          <w:sz w:val="24"/>
          <w:szCs w:val="24"/>
        </w:rPr>
        <w:t xml:space="preserve"> Порядок работы комиссии по стимулированию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6.1.</w:t>
      </w:r>
      <w:r w:rsidR="00515212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 xml:space="preserve"> Комиссия по стимулированию организует свою работу в форме заседаний. 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6.2. </w:t>
      </w:r>
      <w:r w:rsidR="00515212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 xml:space="preserve">Заседание комиссии по стимулированию правомочно при участии в нём более половины её членов. 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6.3. </w:t>
      </w:r>
      <w:r w:rsidR="00515212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>Заседание комиссии по стимулированию ведёт председатель, а в его отсутствие – заместитель председателя.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6.4. Секретарь комиссии по стимулированию ведёт протокол заседания комиссии по стимулированию и наряду с председателем несёт ответственность за достоверность и точность ведения протокола заседания.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6.5. Решения комиссии по стимулированию принимаются простым большинством голосов членов комиссии по стимулированию, присутствующих на заседании. Форму голосования (открытое или закрытое) комиссия по стимулированию определяет самостоятельно.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lastRenderedPageBreak/>
        <w:t>6.6.</w:t>
      </w:r>
      <w:r w:rsidR="00515212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 xml:space="preserve"> Работодатель при проведении тарификации в начале учебного года представляет в комиссию по стимулированию аналитическую информацию о показателях деятельности работников, являющихся основанием для установления работникам стимулирующих выплат, устанавливаемых на определённый период времени (за интенсивность и высокие результаты работы, за качество выполняемых работ, за стаж непрерывной работы, выслугу лет).</w:t>
      </w:r>
    </w:p>
    <w:p w:rsidR="00B936C7" w:rsidRPr="00EB315E" w:rsidRDefault="00B936C7" w:rsidP="00515212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Работодатель ежеквартально представляет в комиссию по стимулированию аналитическую информацию о показателях деятельности работников, являющихся основанием для установления работникам стимулирующих выплат по итогам работы, другую необходимую для принятия решения информацию, документы, а также информацию о наличии </w:t>
      </w:r>
      <w:proofErr w:type="gramStart"/>
      <w:r w:rsidRPr="00EB315E">
        <w:rPr>
          <w:rFonts w:ascii="Times New Roman" w:hAnsi="Times New Roman" w:cs="Times New Roman"/>
          <w:sz w:val="24"/>
          <w:szCs w:val="24"/>
        </w:rPr>
        <w:t>средств фонда оплаты труда образовательной организации</w:t>
      </w:r>
      <w:proofErr w:type="gramEnd"/>
      <w:r w:rsidRPr="00EB315E">
        <w:rPr>
          <w:rFonts w:ascii="Times New Roman" w:hAnsi="Times New Roman" w:cs="Times New Roman"/>
          <w:sz w:val="24"/>
          <w:szCs w:val="24"/>
        </w:rPr>
        <w:t xml:space="preserve"> на стимулирующие выплаты работникам.</w:t>
      </w:r>
    </w:p>
    <w:p w:rsidR="00B936C7" w:rsidRPr="00EB315E" w:rsidRDefault="00B936C7" w:rsidP="00515212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Работодатель вправе внести в комиссию по стимулированию свои предложения по вопросам персонального распределения стимулирующих выплат.</w:t>
      </w:r>
    </w:p>
    <w:p w:rsidR="00B936C7" w:rsidRPr="00EB315E" w:rsidRDefault="00B936C7" w:rsidP="00515212">
      <w:pPr>
        <w:pStyle w:val="1"/>
        <w:widowControl/>
        <w:suppressAutoHyphens/>
        <w:spacing w:line="240" w:lineRule="auto"/>
        <w:ind w:hanging="567"/>
        <w:rPr>
          <w:sz w:val="24"/>
          <w:szCs w:val="24"/>
        </w:rPr>
      </w:pPr>
      <w:r w:rsidRPr="00EB315E">
        <w:rPr>
          <w:sz w:val="24"/>
          <w:szCs w:val="24"/>
        </w:rPr>
        <w:t>6.7. Комиссия по стимулированию вправе затребовать от работодателя дополнительные документы и информацию, необходимые для принятия объективного решения.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 xml:space="preserve">6.8. </w:t>
      </w:r>
      <w:r w:rsidR="00515212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>Вопросы об установлении стимулирующих выплат должны быть рассмотрены комиссией по стимулированию в сроки, установленные положением об оплате труда, о стимулировании (премировании).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B315E">
        <w:rPr>
          <w:rFonts w:ascii="Times New Roman" w:hAnsi="Times New Roman" w:cs="Times New Roman"/>
          <w:sz w:val="24"/>
          <w:szCs w:val="24"/>
        </w:rPr>
        <w:t>6.9.</w:t>
      </w:r>
      <w:r w:rsidR="00515212">
        <w:rPr>
          <w:rFonts w:ascii="Times New Roman" w:hAnsi="Times New Roman" w:cs="Times New Roman"/>
          <w:sz w:val="24"/>
          <w:szCs w:val="24"/>
        </w:rPr>
        <w:tab/>
      </w:r>
      <w:r w:rsidRPr="00EB315E">
        <w:rPr>
          <w:rFonts w:ascii="Times New Roman" w:hAnsi="Times New Roman" w:cs="Times New Roman"/>
          <w:sz w:val="24"/>
          <w:szCs w:val="24"/>
        </w:rPr>
        <w:t xml:space="preserve"> Решение комиссии по стимулированию оформляется протоколом, который подписывается председателем и секретарём комиссии по стимулированию.</w:t>
      </w:r>
    </w:p>
    <w:p w:rsidR="00B936C7" w:rsidRPr="00EB315E" w:rsidRDefault="00B936C7" w:rsidP="00515212">
      <w:pPr>
        <w:pStyle w:val="a3"/>
        <w:ind w:hanging="567"/>
        <w:jc w:val="both"/>
        <w:rPr>
          <w:sz w:val="24"/>
          <w:szCs w:val="24"/>
        </w:rPr>
      </w:pPr>
      <w:r w:rsidRPr="00EB315E">
        <w:rPr>
          <w:sz w:val="24"/>
          <w:szCs w:val="24"/>
        </w:rPr>
        <w:t>6.10. Проект приказа руководителя образовательной организации об установлении работникам соответствующих стимулирующих выплат в размерах, определённых комиссией по стимулированию в протоколе в соответствии с Положением о премировании, после согласования с профсоюзным комитетом подписывается руководителем образовательной организации и является основанием для осуществления стимулирующих выплат работникам.</w:t>
      </w:r>
    </w:p>
    <w:p w:rsidR="00B936C7" w:rsidRPr="00EB315E" w:rsidRDefault="00B936C7" w:rsidP="00515212">
      <w:pPr>
        <w:pStyle w:val="1"/>
        <w:widowControl/>
        <w:suppressAutoHyphens/>
        <w:spacing w:line="240" w:lineRule="auto"/>
        <w:ind w:left="80" w:hanging="647"/>
        <w:rPr>
          <w:sz w:val="24"/>
          <w:szCs w:val="24"/>
        </w:rPr>
      </w:pPr>
      <w:r w:rsidRPr="00EB315E">
        <w:rPr>
          <w:sz w:val="24"/>
          <w:szCs w:val="24"/>
        </w:rPr>
        <w:t>6.11. Работодатель создает необходимые условия для работы комиссии по стимулированию.</w:t>
      </w:r>
    </w:p>
    <w:p w:rsidR="00B936C7" w:rsidRPr="00EB315E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B936C7" w:rsidRPr="00515212" w:rsidRDefault="00B936C7" w:rsidP="00515212">
      <w:pPr>
        <w:autoSpaceDE w:val="0"/>
        <w:autoSpaceDN w:val="0"/>
        <w:adjustRightInd w:val="0"/>
        <w:ind w:hanging="567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B315E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15212">
        <w:rPr>
          <w:rFonts w:ascii="Times New Roman" w:hAnsi="Times New Roman" w:cs="Times New Roman"/>
          <w:b/>
          <w:sz w:val="24"/>
          <w:szCs w:val="24"/>
        </w:rPr>
        <w:tab/>
      </w:r>
      <w:r w:rsidRPr="00EB315E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B936C7" w:rsidRPr="00EB315E" w:rsidRDefault="00B936C7" w:rsidP="00515212">
      <w:pPr>
        <w:pStyle w:val="1"/>
        <w:widowControl/>
        <w:suppressAutoHyphens/>
        <w:spacing w:line="240" w:lineRule="auto"/>
        <w:ind w:left="80" w:hanging="567"/>
        <w:rPr>
          <w:sz w:val="24"/>
          <w:szCs w:val="24"/>
        </w:rPr>
      </w:pPr>
      <w:r w:rsidRPr="00EB315E">
        <w:rPr>
          <w:sz w:val="24"/>
          <w:szCs w:val="24"/>
        </w:rPr>
        <w:t xml:space="preserve">7.1. Работодатель не вправе принуждать членов комиссии по стимулированию к принятию определённых решений. </w:t>
      </w:r>
    </w:p>
    <w:p w:rsidR="00B936C7" w:rsidRPr="00EB315E" w:rsidRDefault="00B936C7" w:rsidP="00515212">
      <w:pPr>
        <w:pStyle w:val="1"/>
        <w:widowControl/>
        <w:suppressAutoHyphens/>
        <w:spacing w:line="240" w:lineRule="auto"/>
        <w:ind w:left="80" w:hanging="567"/>
        <w:rPr>
          <w:sz w:val="24"/>
          <w:szCs w:val="24"/>
        </w:rPr>
      </w:pPr>
      <w:r w:rsidRPr="00EB315E">
        <w:rPr>
          <w:sz w:val="24"/>
          <w:szCs w:val="24"/>
        </w:rPr>
        <w:t>7.2. Члены комиссии по стимулированию не вправе разглашать служебную информацию и информацию о персональных данных работников, ставшую им известной в связи с работой в составе комиссии. За разглашение указанной информации члены комиссии по стимулированию несут дисциплинарную, административную, уголовную и иную ответственность в соответствии с законодательством Российской Федерации.</w:t>
      </w:r>
    </w:p>
    <w:p w:rsidR="004D4621" w:rsidRPr="00EB315E" w:rsidRDefault="004D4621" w:rsidP="00515212">
      <w:pPr>
        <w:ind w:hanging="567"/>
        <w:rPr>
          <w:rFonts w:ascii="Times New Roman" w:hAnsi="Times New Roman" w:cs="Times New Roman"/>
          <w:sz w:val="24"/>
          <w:szCs w:val="24"/>
        </w:rPr>
      </w:pPr>
    </w:p>
    <w:sectPr w:rsidR="004D4621" w:rsidRPr="00EB315E" w:rsidSect="00EB315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5D6B"/>
    <w:multiLevelType w:val="hybridMultilevel"/>
    <w:tmpl w:val="455E8C0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2251F9A"/>
    <w:multiLevelType w:val="hybridMultilevel"/>
    <w:tmpl w:val="15CA2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512A2"/>
    <w:multiLevelType w:val="hybridMultilevel"/>
    <w:tmpl w:val="D91CB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36C7"/>
    <w:rsid w:val="000B1F28"/>
    <w:rsid w:val="00147270"/>
    <w:rsid w:val="004D4621"/>
    <w:rsid w:val="00515212"/>
    <w:rsid w:val="00676722"/>
    <w:rsid w:val="00880A60"/>
    <w:rsid w:val="00B80624"/>
    <w:rsid w:val="00B936C7"/>
    <w:rsid w:val="00DE0EB7"/>
    <w:rsid w:val="00E1181A"/>
    <w:rsid w:val="00EB315E"/>
    <w:rsid w:val="00F2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936C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B936C7"/>
    <w:pPr>
      <w:widowControl w:val="0"/>
      <w:snapToGrid w:val="0"/>
      <w:spacing w:after="0" w:line="259" w:lineRule="auto"/>
      <w:ind w:firstLine="500"/>
      <w:jc w:val="both"/>
    </w:pPr>
    <w:rPr>
      <w:rFonts w:ascii="Times New Roman" w:eastAsia="Times New Roman" w:hAnsi="Times New Roman" w:cs="Times New Roman"/>
      <w:sz w:val="18"/>
      <w:szCs w:val="20"/>
    </w:rPr>
  </w:style>
  <w:style w:type="character" w:styleId="a4">
    <w:name w:val="Strong"/>
    <w:basedOn w:val="a0"/>
    <w:qFormat/>
    <w:rsid w:val="00B936C7"/>
    <w:rPr>
      <w:b/>
      <w:bCs/>
    </w:rPr>
  </w:style>
  <w:style w:type="paragraph" w:styleId="a5">
    <w:name w:val="List Paragraph"/>
    <w:basedOn w:val="a"/>
    <w:uiPriority w:val="34"/>
    <w:qFormat/>
    <w:rsid w:val="00EB31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1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0510A-6DCA-4592-9A5A-725EC9329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leo</cp:lastModifiedBy>
  <cp:revision>9</cp:revision>
  <cp:lastPrinted>2021-06-04T09:27:00Z</cp:lastPrinted>
  <dcterms:created xsi:type="dcterms:W3CDTF">2018-06-15T14:32:00Z</dcterms:created>
  <dcterms:modified xsi:type="dcterms:W3CDTF">2024-06-24T06:54:00Z</dcterms:modified>
</cp:coreProperties>
</file>